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2F" w:rsidRDefault="009A09E7" w:rsidP="0079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01248" behindDoc="0" locked="0" layoutInCell="1" allowOverlap="1" wp14:anchorId="1D026E10" wp14:editId="0145270B">
            <wp:simplePos x="0" y="0"/>
            <wp:positionH relativeFrom="column">
              <wp:posOffset>1416685</wp:posOffset>
            </wp:positionH>
            <wp:positionV relativeFrom="paragraph">
              <wp:posOffset>-110490</wp:posOffset>
            </wp:positionV>
            <wp:extent cx="960755" cy="636270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7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8960" behindDoc="0" locked="0" layoutInCell="1" allowOverlap="1" wp14:anchorId="7DF62DCD" wp14:editId="6848180B">
            <wp:simplePos x="0" y="0"/>
            <wp:positionH relativeFrom="column">
              <wp:posOffset>100965</wp:posOffset>
            </wp:positionH>
            <wp:positionV relativeFrom="paragraph">
              <wp:posOffset>3810</wp:posOffset>
            </wp:positionV>
            <wp:extent cx="1180465" cy="41910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7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 wp14:anchorId="30CF4087" wp14:editId="19EB4F6A">
            <wp:simplePos x="0" y="0"/>
            <wp:positionH relativeFrom="column">
              <wp:posOffset>3377565</wp:posOffset>
            </wp:positionH>
            <wp:positionV relativeFrom="paragraph">
              <wp:posOffset>-5715</wp:posOffset>
            </wp:positionV>
            <wp:extent cx="1406550" cy="352425"/>
            <wp:effectExtent l="0" t="0" r="0" b="0"/>
            <wp:wrapTight wrapText="bothSides">
              <wp:wrapPolygon edited="0">
                <wp:start x="0" y="0"/>
                <wp:lineTo x="0" y="19849"/>
                <wp:lineTo x="21356" y="19849"/>
                <wp:lineTo x="2135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545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705344" behindDoc="1" locked="0" layoutInCell="1" allowOverlap="1" wp14:anchorId="67C550EE" wp14:editId="17BEB439">
            <wp:simplePos x="0" y="0"/>
            <wp:positionH relativeFrom="column">
              <wp:posOffset>2339340</wp:posOffset>
            </wp:positionH>
            <wp:positionV relativeFrom="paragraph">
              <wp:posOffset>3810</wp:posOffset>
            </wp:positionV>
            <wp:extent cx="922655" cy="489585"/>
            <wp:effectExtent l="0" t="0" r="0" b="0"/>
            <wp:wrapTight wrapText="bothSides">
              <wp:wrapPolygon edited="0">
                <wp:start x="0" y="0"/>
                <wp:lineTo x="0" y="21012"/>
                <wp:lineTo x="20961" y="21012"/>
                <wp:lineTo x="20961" y="0"/>
                <wp:lineTo x="0" y="0"/>
              </wp:wrapPolygon>
            </wp:wrapTight>
            <wp:docPr id="8" name="Рисунок 8" descr="G:\Семинар membership январь\РНТБ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Семинар membership январь\РНТБ логотип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5451" w:rsidRPr="007D47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21376" behindDoc="0" locked="0" layoutInCell="1" allowOverlap="1" wp14:anchorId="0A14A88E" wp14:editId="55930BC1">
            <wp:simplePos x="0" y="0"/>
            <wp:positionH relativeFrom="column">
              <wp:posOffset>4892040</wp:posOffset>
            </wp:positionH>
            <wp:positionV relativeFrom="paragraph">
              <wp:posOffset>-5715</wp:posOffset>
            </wp:positionV>
            <wp:extent cx="980440" cy="5619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09E7" w:rsidRPr="009A09E7" w:rsidRDefault="009A09E7" w:rsidP="009A09E7">
      <w:pPr>
        <w:jc w:val="right"/>
        <w:rPr>
          <w:rFonts w:ascii="Times New Roman" w:hAnsi="Times New Roman" w:cs="Times New Roman"/>
        </w:rPr>
      </w:pPr>
      <w:r w:rsidRPr="009A09E7">
        <w:rPr>
          <w:rFonts w:ascii="Times New Roman" w:hAnsi="Times New Roman" w:cs="Times New Roman"/>
        </w:rPr>
        <w:t>Программа финансируется Европейской комиссией</w:t>
      </w:r>
    </w:p>
    <w:p w:rsidR="009A09E7" w:rsidRDefault="009A09E7" w:rsidP="00794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F11" w:rsidRPr="00794684" w:rsidRDefault="00794684" w:rsidP="00794684">
      <w:pPr>
        <w:jc w:val="center"/>
        <w:rPr>
          <w:rFonts w:ascii="Times New Roman" w:hAnsi="Times New Roman" w:cs="Times New Roman"/>
          <w:sz w:val="28"/>
          <w:szCs w:val="28"/>
        </w:rPr>
      </w:pPr>
      <w:r w:rsidRPr="00794684">
        <w:rPr>
          <w:rFonts w:ascii="Times New Roman" w:hAnsi="Times New Roman" w:cs="Times New Roman"/>
          <w:sz w:val="28"/>
          <w:szCs w:val="28"/>
        </w:rPr>
        <w:t>Программа семинар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94684">
        <w:rPr>
          <w:rFonts w:ascii="Times New Roman" w:hAnsi="Times New Roman" w:cs="Times New Roman"/>
          <w:sz w:val="28"/>
          <w:szCs w:val="28"/>
        </w:rPr>
        <w:t xml:space="preserve"> и круглого стола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94684" w:rsidRPr="00794684" w:rsidRDefault="00382EC3" w:rsidP="007946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Публично</w:t>
      </w:r>
      <w:r w:rsidR="00497C8A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частный диалог</w:t>
      </w:r>
      <w:r w:rsidR="00794684" w:rsidRPr="00794684">
        <w:rPr>
          <w:rFonts w:ascii="Times New Roman" w:hAnsi="Times New Roman" w:cs="Times New Roman"/>
          <w:b/>
          <w:sz w:val="28"/>
          <w:szCs w:val="28"/>
        </w:rPr>
        <w:t>.</w:t>
      </w:r>
    </w:p>
    <w:p w:rsidR="00794684" w:rsidRDefault="00794684" w:rsidP="0079468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684">
        <w:rPr>
          <w:rFonts w:ascii="Times New Roman" w:hAnsi="Times New Roman" w:cs="Times New Roman"/>
          <w:b/>
          <w:sz w:val="28"/>
          <w:szCs w:val="28"/>
        </w:rPr>
        <w:t>Членство и взаимодействие в организациях, поддерживающих малый и средний бизнес</w:t>
      </w:r>
    </w:p>
    <w:p w:rsidR="00794684" w:rsidRPr="00794684" w:rsidRDefault="00794684" w:rsidP="0079468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9468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11"/>
        <w:gridCol w:w="5631"/>
      </w:tblGrid>
      <w:tr w:rsidR="00794684" w:rsidRPr="00794684" w:rsidTr="00794684">
        <w:trPr>
          <w:trHeight w:val="365"/>
        </w:trPr>
        <w:tc>
          <w:tcPr>
            <w:tcW w:w="3711" w:type="dxa"/>
          </w:tcPr>
          <w:p w:rsidR="00794684" w:rsidRPr="00794684" w:rsidRDefault="00794684" w:rsidP="007946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8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5631" w:type="dxa"/>
          </w:tcPr>
          <w:p w:rsidR="00794684" w:rsidRPr="00794684" w:rsidRDefault="00185826" w:rsidP="00511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831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136B"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  <w:r w:rsidR="003C50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446E">
              <w:rPr>
                <w:rFonts w:ascii="Times New Roman" w:hAnsi="Times New Roman" w:cs="Times New Roman"/>
                <w:sz w:val="28"/>
                <w:szCs w:val="28"/>
              </w:rPr>
              <w:t>янва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</w:t>
            </w:r>
            <w:r w:rsidR="00794684" w:rsidRPr="00794684">
              <w:rPr>
                <w:rFonts w:ascii="Times New Roman" w:hAnsi="Times New Roman" w:cs="Times New Roman"/>
                <w:sz w:val="28"/>
                <w:szCs w:val="28"/>
              </w:rPr>
              <w:t xml:space="preserve"> 201</w:t>
            </w:r>
            <w:r w:rsidR="000831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794684" w:rsidRPr="00794684" w:rsidTr="00794684">
        <w:trPr>
          <w:trHeight w:val="365"/>
        </w:trPr>
        <w:tc>
          <w:tcPr>
            <w:tcW w:w="3711" w:type="dxa"/>
          </w:tcPr>
          <w:p w:rsidR="00794684" w:rsidRPr="00794684" w:rsidRDefault="00794684" w:rsidP="007946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8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5631" w:type="dxa"/>
          </w:tcPr>
          <w:p w:rsidR="0005100C" w:rsidRDefault="0005100C" w:rsidP="001A40A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научно-техническая библиотека</w:t>
            </w:r>
          </w:p>
          <w:p w:rsidR="00794684" w:rsidRPr="00794684" w:rsidRDefault="0005100C" w:rsidP="005113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Пр-т Победителей, 7,</w:t>
            </w:r>
            <w:r w:rsidR="005113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84" w:rsidRPr="0079468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684" w:rsidRPr="00794684">
              <w:rPr>
                <w:rFonts w:ascii="Times New Roman" w:hAnsi="Times New Roman" w:cs="Times New Roman"/>
                <w:sz w:val="28"/>
                <w:szCs w:val="28"/>
              </w:rPr>
              <w:t>Минск</w:t>
            </w:r>
            <w:r w:rsidR="00794684" w:rsidRPr="00584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4684" w:rsidRPr="00794684" w:rsidTr="00794684">
        <w:trPr>
          <w:trHeight w:val="365"/>
        </w:trPr>
        <w:tc>
          <w:tcPr>
            <w:tcW w:w="3711" w:type="dxa"/>
          </w:tcPr>
          <w:p w:rsidR="00794684" w:rsidRPr="00794684" w:rsidRDefault="00794684" w:rsidP="007946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84">
              <w:rPr>
                <w:rFonts w:ascii="Times New Roman" w:hAnsi="Times New Roman" w:cs="Times New Roman"/>
                <w:sz w:val="28"/>
                <w:szCs w:val="28"/>
              </w:rPr>
              <w:t>Организаторы</w:t>
            </w:r>
          </w:p>
        </w:tc>
        <w:tc>
          <w:tcPr>
            <w:tcW w:w="5631" w:type="dxa"/>
          </w:tcPr>
          <w:p w:rsidR="00794684" w:rsidRPr="00794684" w:rsidRDefault="00794684" w:rsidP="007946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84">
              <w:rPr>
                <w:rFonts w:ascii="Times New Roman" w:hAnsi="Times New Roman" w:cs="Times New Roman"/>
                <w:sz w:val="28"/>
                <w:szCs w:val="28"/>
              </w:rPr>
              <w:t>Республиканский союз нанимателей «</w:t>
            </w:r>
            <w:proofErr w:type="spellStart"/>
            <w:r w:rsidRPr="00794684">
              <w:rPr>
                <w:rFonts w:ascii="Times New Roman" w:hAnsi="Times New Roman" w:cs="Times New Roman"/>
                <w:sz w:val="28"/>
                <w:szCs w:val="28"/>
              </w:rPr>
              <w:t>БелСН</w:t>
            </w:r>
            <w:proofErr w:type="spellEnd"/>
            <w:r w:rsidRPr="00794684">
              <w:rPr>
                <w:rFonts w:ascii="Times New Roman" w:hAnsi="Times New Roman" w:cs="Times New Roman"/>
                <w:sz w:val="28"/>
                <w:szCs w:val="28"/>
              </w:rPr>
              <w:t>» (Союз «</w:t>
            </w:r>
            <w:proofErr w:type="spellStart"/>
            <w:r w:rsidRPr="00794684">
              <w:rPr>
                <w:rFonts w:ascii="Times New Roman" w:hAnsi="Times New Roman" w:cs="Times New Roman"/>
                <w:sz w:val="28"/>
                <w:szCs w:val="28"/>
              </w:rPr>
              <w:t>БелСН</w:t>
            </w:r>
            <w:proofErr w:type="spellEnd"/>
            <w:r w:rsidRPr="00794684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794684" w:rsidRPr="007D472F" w:rsidTr="00794684">
        <w:trPr>
          <w:trHeight w:val="365"/>
        </w:trPr>
        <w:tc>
          <w:tcPr>
            <w:tcW w:w="3711" w:type="dxa"/>
          </w:tcPr>
          <w:p w:rsidR="00794684" w:rsidRPr="00794684" w:rsidRDefault="00794684" w:rsidP="007946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4684">
              <w:rPr>
                <w:rFonts w:ascii="Times New Roman" w:hAnsi="Times New Roman" w:cs="Times New Roman"/>
                <w:sz w:val="28"/>
                <w:szCs w:val="28"/>
              </w:rPr>
              <w:t>Программа ЕС</w:t>
            </w:r>
          </w:p>
        </w:tc>
        <w:tc>
          <w:tcPr>
            <w:tcW w:w="5631" w:type="dxa"/>
          </w:tcPr>
          <w:p w:rsidR="00794684" w:rsidRPr="00794684" w:rsidRDefault="00794684" w:rsidP="0079468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946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EAST INVEST 2 - Public –Private Dialogue Activity (PPD)</w:t>
            </w:r>
          </w:p>
        </w:tc>
      </w:tr>
      <w:tr w:rsidR="00990EB4" w:rsidRPr="00990EB4" w:rsidTr="00254E47">
        <w:trPr>
          <w:trHeight w:val="365"/>
        </w:trPr>
        <w:tc>
          <w:tcPr>
            <w:tcW w:w="9342" w:type="dxa"/>
            <w:gridSpan w:val="2"/>
          </w:tcPr>
          <w:p w:rsidR="00990EB4" w:rsidRPr="00C3240E" w:rsidRDefault="00990EB4" w:rsidP="00990EB4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324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Цель: </w:t>
            </w:r>
          </w:p>
          <w:p w:rsidR="00990EB4" w:rsidRPr="001A40A0" w:rsidRDefault="00990EB4" w:rsidP="00990EB4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Обмен </w:t>
            </w:r>
            <w:r w:rsidR="0051136B"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опытом в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136B"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сфере публично</w:t>
            </w:r>
            <w:r w:rsidR="005F36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частного диалога для организаций, </w:t>
            </w:r>
            <w:r w:rsidR="0051136B"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поддерживающих бизнес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(объединения, ассоциации, союзы и т.д.), которые представляют и поддерживают</w:t>
            </w:r>
            <w:r w:rsidR="00511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</w:t>
            </w:r>
            <w:r w:rsidR="005113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интересы малых и средних предприятий.</w:t>
            </w:r>
          </w:p>
          <w:p w:rsidR="00990EB4" w:rsidRPr="001A40A0" w:rsidRDefault="00990EB4" w:rsidP="00990EB4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участия малых и средних предприятий в публично- частном диалоге.</w:t>
            </w:r>
          </w:p>
          <w:p w:rsidR="00990EB4" w:rsidRPr="00C3240E" w:rsidRDefault="00990EB4" w:rsidP="00990EB4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3240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Задачи: </w:t>
            </w:r>
          </w:p>
          <w:p w:rsidR="00990EB4" w:rsidRPr="003B126C" w:rsidRDefault="00990EB4" w:rsidP="00F217A3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международными экспертами в области публично- частного диалога для организации семинара-тренинга по теме  </w:t>
            </w:r>
            <w:r w:rsidR="00F21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Членство и взаимодействие в организациях, поддерживающих малый и средний бизнес</w:t>
            </w:r>
            <w:r w:rsidR="00F217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продемонстрировать 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преимущества объединения усилий общественных организаций для того, чтобы выразить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их 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проблемы, сформировать предложения и донести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обоснованные предложения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органов государственной власти</w:t>
            </w:r>
            <w:r w:rsidR="00953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улучшить взаимоотношения внутри организаций, повысить активность членов организации и ее авторитет, привлечь новых членов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87AA1" w:rsidRPr="00387AA1" w:rsidRDefault="00387AA1" w:rsidP="00387AA1">
            <w:pPr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участникам семинара к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лючевые знания и ключевые навыки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которые 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должн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иметь после </w:t>
            </w:r>
            <w:r w:rsidR="003B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671E46" w:rsidRPr="00990EB4" w:rsidRDefault="00387AA1" w:rsidP="000831D7">
            <w:pPr>
              <w:ind w:firstLine="85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построить прочную структуру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организации, основанной на добровольном членстве; как 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привлекать новых членов и сохранить 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существующих членов в 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и проводить мероприятия и кампании; к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общаться с членами и привлекать их к работе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бизнес- поддерживающих организаций; к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использовать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членов организации 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привлечения 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дополнительных членов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к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привлечь </w:t>
            </w:r>
            <w:r w:rsidR="00671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членов организации 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5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поиску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53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определению</w:t>
            </w:r>
            <w:r w:rsidR="00671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приоритетных </w:t>
            </w:r>
            <w:r w:rsidR="003B1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направлений</w:t>
            </w:r>
            <w:r w:rsidR="00671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работе организации; к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 использовать ноу-хау </w:t>
            </w:r>
            <w:r w:rsidR="00671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возможности членов 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лучшей </w:t>
            </w:r>
            <w:r w:rsidR="00671E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организации</w:t>
            </w:r>
            <w:r w:rsidR="001B07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решения ее уставных задач</w:t>
            </w:r>
            <w:r w:rsidRPr="00387A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794684" w:rsidRPr="001A40A0" w:rsidRDefault="00794684" w:rsidP="0079468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94684" w:rsidRPr="00C86070" w:rsidRDefault="003C5082" w:rsidP="001A40A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831D7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794684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31D7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794684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0831D7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794684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E5E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A84E5E" w:rsidRPr="001A40A0" w:rsidTr="0031298E">
        <w:tc>
          <w:tcPr>
            <w:tcW w:w="1809" w:type="dxa"/>
          </w:tcPr>
          <w:p w:rsidR="00A84E5E" w:rsidRDefault="00A84E5E" w:rsidP="001A40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  <w:p w:rsidR="001A40A0" w:rsidRPr="001A40A0" w:rsidRDefault="001A40A0" w:rsidP="001A40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A84E5E" w:rsidRPr="001A40A0" w:rsidRDefault="00A84E5E" w:rsidP="001A40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659" w:type="dxa"/>
          </w:tcPr>
          <w:p w:rsidR="00A84E5E" w:rsidRPr="001A40A0" w:rsidRDefault="00A84E5E" w:rsidP="001A40A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Модератор</w:t>
            </w:r>
          </w:p>
        </w:tc>
      </w:tr>
      <w:tr w:rsidR="00A84E5E" w:rsidRPr="001A40A0" w:rsidTr="0031298E">
        <w:tc>
          <w:tcPr>
            <w:tcW w:w="1809" w:type="dxa"/>
          </w:tcPr>
          <w:p w:rsidR="001A40A0" w:rsidRPr="001A40A0" w:rsidRDefault="00A84E5E" w:rsidP="000831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</w:t>
            </w:r>
            <w:r w:rsidR="00083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83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3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</w:tcPr>
          <w:p w:rsidR="00A84E5E" w:rsidRDefault="00A84E5E" w:rsidP="00312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</w:t>
            </w:r>
          </w:p>
          <w:p w:rsidR="00284E8E" w:rsidRPr="001A40A0" w:rsidRDefault="00210F4D" w:rsidP="00312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Приветственное кофе</w:t>
            </w:r>
          </w:p>
        </w:tc>
        <w:tc>
          <w:tcPr>
            <w:tcW w:w="2659" w:type="dxa"/>
          </w:tcPr>
          <w:p w:rsidR="00A84E5E" w:rsidRPr="001A40A0" w:rsidRDefault="00A84E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1298E" w:rsidRPr="001A40A0" w:rsidTr="0031298E">
        <w:tc>
          <w:tcPr>
            <w:tcW w:w="1809" w:type="dxa"/>
          </w:tcPr>
          <w:p w:rsidR="0031298E" w:rsidRPr="001A40A0" w:rsidRDefault="0031298E" w:rsidP="000831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10:00 - 10:40</w:t>
            </w:r>
          </w:p>
        </w:tc>
        <w:tc>
          <w:tcPr>
            <w:tcW w:w="5103" w:type="dxa"/>
          </w:tcPr>
          <w:p w:rsidR="0031298E" w:rsidRDefault="0031298E" w:rsidP="00312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Приветственное слово:</w:t>
            </w:r>
          </w:p>
          <w:p w:rsidR="0031298E" w:rsidRPr="001A40A0" w:rsidRDefault="0031298E" w:rsidP="00312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 министерств и бизнес сообщества</w:t>
            </w:r>
          </w:p>
        </w:tc>
        <w:tc>
          <w:tcPr>
            <w:tcW w:w="2659" w:type="dxa"/>
          </w:tcPr>
          <w:p w:rsidR="0031298E" w:rsidRPr="001A40A0" w:rsidRDefault="0031298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Жарников С.Д</w:t>
            </w:r>
          </w:p>
          <w:p w:rsidR="0031298E" w:rsidRPr="001A40A0" w:rsidRDefault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4E5E" w:rsidRPr="001A40A0" w:rsidTr="0031298E">
        <w:tc>
          <w:tcPr>
            <w:tcW w:w="1809" w:type="dxa"/>
            <w:tcBorders>
              <w:bottom w:val="single" w:sz="4" w:space="0" w:color="auto"/>
            </w:tcBorders>
          </w:tcPr>
          <w:p w:rsidR="00A84E5E" w:rsidRPr="001A40A0" w:rsidRDefault="00F87994" w:rsidP="00F879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84E5E"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84E5E"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84E5E"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- 13:00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1A40A0" w:rsidRDefault="00A84E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организаций, поддерживающих предприятия малого и среднего бизнеса в Республике Беларусь</w:t>
            </w:r>
            <w:r w:rsidR="00210F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F4070" w:rsidRDefault="00EF40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</w:t>
            </w:r>
          </w:p>
          <w:p w:rsidR="001A40A0" w:rsidRDefault="001A4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данный семинар поможет вам в вашей работе;</w:t>
            </w:r>
          </w:p>
          <w:p w:rsidR="001A40A0" w:rsidRDefault="001A40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ваши ожидания от участия в семинаре, чтобы эксперты могли адаптировать вопросы семинара вашим практическим потребностям и </w:t>
            </w:r>
            <w:r w:rsidR="00B11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B11F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</w:t>
            </w:r>
            <w:r w:rsidR="003A6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 параллельно </w:t>
            </w:r>
            <w:proofErr w:type="spellStart"/>
            <w:r w:rsidR="003A6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коучинг</w:t>
            </w:r>
            <w:proofErr w:type="spellEnd"/>
            <w:r w:rsidR="003A66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84E5E" w:rsidRPr="001A40A0" w:rsidRDefault="003A6618" w:rsidP="00671E4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программа Публично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частный диалог может содействовать созданию благоприятной </w:t>
            </w:r>
            <w:r w:rsidR="00584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бизнес</w:t>
            </w:r>
            <w:r w:rsidR="00907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4C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среды в Республике Беларусь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05100C" w:rsidRPr="001A40A0" w:rsidRDefault="0005100C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Жарников С.Д</w:t>
            </w:r>
          </w:p>
          <w:p w:rsidR="00A84E5E" w:rsidRDefault="00A84E5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Гессл</w:t>
            </w:r>
            <w:proofErr w:type="spellEnd"/>
          </w:p>
          <w:p w:rsidR="00E1535B" w:rsidRDefault="00421491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E1535B" w:rsidRDefault="00E1535B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A84E5E" w:rsidRPr="001A40A0" w:rsidRDefault="0005100C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  <w:tr w:rsidR="00210F4D" w:rsidRPr="001A40A0" w:rsidTr="0031298E">
        <w:tc>
          <w:tcPr>
            <w:tcW w:w="1809" w:type="dxa"/>
            <w:tcBorders>
              <w:bottom w:val="single" w:sz="4" w:space="0" w:color="auto"/>
            </w:tcBorders>
          </w:tcPr>
          <w:p w:rsidR="00210F4D" w:rsidRPr="001A40A0" w:rsidRDefault="00210F4D" w:rsidP="000831D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13:00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  <w:r w:rsidR="00083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3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0F4D" w:rsidRPr="001A40A0" w:rsidRDefault="0005100C" w:rsidP="003129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210F4D" w:rsidRPr="001A40A0" w:rsidRDefault="00210F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10F4D" w:rsidRPr="001A40A0" w:rsidTr="0031298E">
        <w:trPr>
          <w:trHeight w:val="4258"/>
        </w:trPr>
        <w:tc>
          <w:tcPr>
            <w:tcW w:w="1809" w:type="dxa"/>
            <w:tcBorders>
              <w:bottom w:val="single" w:sz="4" w:space="0" w:color="auto"/>
            </w:tcBorders>
          </w:tcPr>
          <w:p w:rsidR="00210F4D" w:rsidRPr="001A40A0" w:rsidRDefault="00210F4D" w:rsidP="00AD43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083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0831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0F4D" w:rsidRDefault="00210F4D" w:rsidP="00482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Продолжение Круглого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а:</w:t>
            </w:r>
          </w:p>
          <w:p w:rsidR="00210F4D" w:rsidRDefault="00210F4D" w:rsidP="00482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обсуждение актуальных вопросов и возможностей участия представителей малого и среднего бизнеса и организаций, их поддерживающих, в мониторинге  проведения правительством  реформ в сфере предпринимательства;</w:t>
            </w:r>
          </w:p>
          <w:p w:rsidR="000831D7" w:rsidRPr="000831D7" w:rsidRDefault="00210F4D" w:rsidP="000831D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дорожная карта для следующего семинара  </w:t>
            </w:r>
            <w:r w:rsidR="000831D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31D7" w:rsidRPr="000831D7">
              <w:rPr>
                <w:rFonts w:ascii="Times New Roman" w:hAnsi="Times New Roman" w:cs="Times New Roman"/>
                <w:sz w:val="28"/>
                <w:szCs w:val="28"/>
              </w:rPr>
              <w:t>Позиционирование. Формирование позитивного досье организации, которая поддерживает предприятия малого и среднего бизнеса</w:t>
            </w:r>
            <w:r w:rsidR="000831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831D7" w:rsidRPr="000831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10F4D" w:rsidRPr="001A40A0" w:rsidRDefault="00210F4D" w:rsidP="00F879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его итогов.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421491" w:rsidRDefault="00421491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Гессл</w:t>
            </w:r>
            <w:proofErr w:type="spellEnd"/>
          </w:p>
          <w:p w:rsidR="00421491" w:rsidRPr="001A40A0" w:rsidRDefault="00421491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Жарников С.Д</w:t>
            </w:r>
          </w:p>
          <w:p w:rsidR="00421491" w:rsidRDefault="00421491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421491" w:rsidRDefault="00421491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210F4D" w:rsidRPr="001A40A0" w:rsidRDefault="0005100C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</w:tbl>
    <w:p w:rsidR="000C446E" w:rsidRDefault="000C446E" w:rsidP="00284E8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E8E" w:rsidRPr="00C86070" w:rsidRDefault="00284E8E" w:rsidP="00284E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87994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7994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 201</w:t>
      </w:r>
      <w:r w:rsidR="00F87994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103"/>
        <w:gridCol w:w="2659"/>
      </w:tblGrid>
      <w:tr w:rsidR="00284E8E" w:rsidRPr="001A40A0" w:rsidTr="0031298E">
        <w:tc>
          <w:tcPr>
            <w:tcW w:w="1809" w:type="dxa"/>
            <w:tcBorders>
              <w:top w:val="single" w:sz="4" w:space="0" w:color="auto"/>
            </w:tcBorders>
          </w:tcPr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  <w:p w:rsidR="00284E8E" w:rsidRPr="001A40A0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284E8E" w:rsidRPr="001A40A0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659" w:type="dxa"/>
            <w:tcBorders>
              <w:top w:val="single" w:sz="4" w:space="0" w:color="auto"/>
            </w:tcBorders>
          </w:tcPr>
          <w:p w:rsidR="00284E8E" w:rsidRPr="001A40A0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284E8E" w:rsidTr="0031298E">
        <w:tc>
          <w:tcPr>
            <w:tcW w:w="1809" w:type="dxa"/>
          </w:tcPr>
          <w:p w:rsidR="00284E8E" w:rsidRPr="001A40A0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- 10:30</w:t>
            </w:r>
          </w:p>
        </w:tc>
        <w:tc>
          <w:tcPr>
            <w:tcW w:w="5103" w:type="dxa"/>
          </w:tcPr>
          <w:p w:rsidR="00284E8E" w:rsidRDefault="00284E8E" w:rsidP="00482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Приветствие, вступительное слово, видео, представление участников</w:t>
            </w:r>
          </w:p>
          <w:p w:rsidR="00284E8E" w:rsidRDefault="00284E8E" w:rsidP="00497C8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 1:</w:t>
            </w:r>
          </w:p>
          <w:p w:rsidR="00284E8E" w:rsidRPr="001A40A0" w:rsidRDefault="00284E8E" w:rsidP="00482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 и  уставные цели организации. Рабочие группы/Ролевая игра</w:t>
            </w:r>
          </w:p>
        </w:tc>
        <w:tc>
          <w:tcPr>
            <w:tcW w:w="2659" w:type="dxa"/>
          </w:tcPr>
          <w:p w:rsidR="00421491" w:rsidRDefault="00421491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Гессл</w:t>
            </w:r>
            <w:proofErr w:type="spellEnd"/>
          </w:p>
          <w:p w:rsidR="00421491" w:rsidRDefault="00421491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421491" w:rsidRDefault="00421491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284E8E" w:rsidRDefault="008A205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  <w:tr w:rsidR="00284E8E" w:rsidTr="0031298E">
        <w:tc>
          <w:tcPr>
            <w:tcW w:w="1809" w:type="dxa"/>
          </w:tcPr>
          <w:p w:rsidR="00284E8E" w:rsidRDefault="00284E8E" w:rsidP="00F879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</w:tcPr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брейк, дискуссия</w:t>
            </w:r>
          </w:p>
        </w:tc>
        <w:tc>
          <w:tcPr>
            <w:tcW w:w="2659" w:type="dxa"/>
          </w:tcPr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E8E" w:rsidTr="0031298E">
        <w:tc>
          <w:tcPr>
            <w:tcW w:w="1809" w:type="dxa"/>
          </w:tcPr>
          <w:p w:rsidR="00284E8E" w:rsidRDefault="00284E8E" w:rsidP="00F879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- 12: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</w:tcPr>
          <w:p w:rsidR="00284E8E" w:rsidRDefault="00284E8E" w:rsidP="00482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 2: Роль членов в организации: базисные условия и правила, этический кодекс организации</w:t>
            </w:r>
          </w:p>
        </w:tc>
        <w:tc>
          <w:tcPr>
            <w:tcW w:w="2659" w:type="dxa"/>
          </w:tcPr>
          <w:p w:rsidR="00421491" w:rsidRDefault="00421491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E8E" w:rsidTr="0031298E">
        <w:tc>
          <w:tcPr>
            <w:tcW w:w="1809" w:type="dxa"/>
          </w:tcPr>
          <w:p w:rsidR="00284E8E" w:rsidRDefault="00284E8E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</w:tcPr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659" w:type="dxa"/>
          </w:tcPr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E8E" w:rsidTr="0031298E">
        <w:tc>
          <w:tcPr>
            <w:tcW w:w="1809" w:type="dxa"/>
          </w:tcPr>
          <w:p w:rsidR="00284E8E" w:rsidRDefault="00284E8E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</w:tcPr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3: Бизнес</w:t>
            </w:r>
            <w:r w:rsidR="008A2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организации – Структура</w:t>
            </w:r>
          </w:p>
        </w:tc>
        <w:tc>
          <w:tcPr>
            <w:tcW w:w="2659" w:type="dxa"/>
          </w:tcPr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E8E" w:rsidTr="0031298E">
        <w:tc>
          <w:tcPr>
            <w:tcW w:w="1809" w:type="dxa"/>
          </w:tcPr>
          <w:p w:rsidR="00284E8E" w:rsidRDefault="00284E8E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</w:tcPr>
          <w:p w:rsidR="00284E8E" w:rsidRDefault="00284E8E" w:rsidP="00497C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Кофе-брейк, дискуссия</w:t>
            </w:r>
          </w:p>
        </w:tc>
        <w:tc>
          <w:tcPr>
            <w:tcW w:w="2659" w:type="dxa"/>
          </w:tcPr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4E8E" w:rsidTr="0031298E">
        <w:tc>
          <w:tcPr>
            <w:tcW w:w="1809" w:type="dxa"/>
          </w:tcPr>
          <w:p w:rsidR="00284E8E" w:rsidRDefault="00284E8E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</w:tcPr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4: Работа в группах и ролевая игра «Поддержка уровня удовлетворенностью работой организации, членские взносы»</w:t>
            </w:r>
          </w:p>
        </w:tc>
        <w:tc>
          <w:tcPr>
            <w:tcW w:w="2659" w:type="dxa"/>
          </w:tcPr>
          <w:p w:rsidR="00421491" w:rsidRDefault="00421491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284E8E" w:rsidRDefault="008A205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  <w:tr w:rsidR="00284E8E" w:rsidTr="0031298E">
        <w:tc>
          <w:tcPr>
            <w:tcW w:w="1809" w:type="dxa"/>
          </w:tcPr>
          <w:p w:rsidR="00284E8E" w:rsidRDefault="00284E8E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</w:tcPr>
          <w:p w:rsidR="00284E8E" w:rsidRDefault="00284E8E" w:rsidP="00920F9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</w:t>
            </w:r>
          </w:p>
        </w:tc>
        <w:tc>
          <w:tcPr>
            <w:tcW w:w="2659" w:type="dxa"/>
          </w:tcPr>
          <w:p w:rsidR="00284E8E" w:rsidRDefault="00284E8E" w:rsidP="0048213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4E8E" w:rsidRDefault="00284E8E" w:rsidP="0098148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98E" w:rsidRDefault="003129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8148C" w:rsidRPr="00C86070" w:rsidRDefault="003C5082" w:rsidP="009814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F87994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98148C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87994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98148C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="00F87994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98148C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245"/>
        <w:gridCol w:w="2517"/>
      </w:tblGrid>
      <w:tr w:rsidR="0098148C" w:rsidRPr="001A40A0" w:rsidTr="00A45A19">
        <w:tc>
          <w:tcPr>
            <w:tcW w:w="1809" w:type="dxa"/>
          </w:tcPr>
          <w:p w:rsidR="0098148C" w:rsidRDefault="0098148C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  <w:p w:rsidR="0098148C" w:rsidRPr="001A40A0" w:rsidRDefault="0098148C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8148C" w:rsidRPr="001A40A0" w:rsidRDefault="0098148C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517" w:type="dxa"/>
          </w:tcPr>
          <w:p w:rsidR="0098148C" w:rsidRPr="001A40A0" w:rsidRDefault="0098148C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87994" w:rsidTr="00A45A19">
        <w:tc>
          <w:tcPr>
            <w:tcW w:w="1809" w:type="dxa"/>
          </w:tcPr>
          <w:p w:rsidR="00F87994" w:rsidRPr="001A40A0" w:rsidRDefault="00F87994" w:rsidP="00D00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- 10:30</w:t>
            </w:r>
          </w:p>
        </w:tc>
        <w:tc>
          <w:tcPr>
            <w:tcW w:w="5245" w:type="dxa"/>
          </w:tcPr>
          <w:p w:rsidR="00F87994" w:rsidRPr="001A40A0" w:rsidRDefault="00F87994" w:rsidP="00F217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 5: Членские взносы и бюджет организации</w:t>
            </w:r>
          </w:p>
        </w:tc>
        <w:tc>
          <w:tcPr>
            <w:tcW w:w="2517" w:type="dxa"/>
          </w:tcPr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Руфа</w:t>
            </w:r>
            <w:proofErr w:type="spellEnd"/>
          </w:p>
        </w:tc>
      </w:tr>
      <w:tr w:rsidR="00F87994" w:rsidTr="00A45A19">
        <w:tc>
          <w:tcPr>
            <w:tcW w:w="1809" w:type="dxa"/>
          </w:tcPr>
          <w:p w:rsidR="00F87994" w:rsidRDefault="00F87994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245" w:type="dxa"/>
          </w:tcPr>
          <w:p w:rsidR="00F87994" w:rsidRDefault="00F87994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</w:t>
            </w:r>
            <w:r w:rsidR="008A20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брейк, дискуссия</w:t>
            </w:r>
          </w:p>
        </w:tc>
        <w:tc>
          <w:tcPr>
            <w:tcW w:w="2517" w:type="dxa"/>
          </w:tcPr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43AE" w:rsidTr="00A45A19">
        <w:tc>
          <w:tcPr>
            <w:tcW w:w="1809" w:type="dxa"/>
          </w:tcPr>
          <w:p w:rsidR="00AD43AE" w:rsidRDefault="00AD43AE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11:00 - 12:30</w:t>
            </w:r>
          </w:p>
        </w:tc>
        <w:tc>
          <w:tcPr>
            <w:tcW w:w="5245" w:type="dxa"/>
          </w:tcPr>
          <w:p w:rsidR="00AD43AE" w:rsidRDefault="00AD43AE" w:rsidP="00284E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 6: Поддержание уровня удовлетворенности членов работой организации. Участие членов в работе организации.</w:t>
            </w:r>
          </w:p>
        </w:tc>
        <w:tc>
          <w:tcPr>
            <w:tcW w:w="2517" w:type="dxa"/>
          </w:tcPr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  <w:tr w:rsidR="00AD43AE" w:rsidTr="00A45A19">
        <w:tc>
          <w:tcPr>
            <w:tcW w:w="1809" w:type="dxa"/>
          </w:tcPr>
          <w:p w:rsidR="00AD43AE" w:rsidRDefault="00AD43AE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12:30 - 13:30</w:t>
            </w:r>
          </w:p>
        </w:tc>
        <w:tc>
          <w:tcPr>
            <w:tcW w:w="5245" w:type="dxa"/>
          </w:tcPr>
          <w:p w:rsidR="00AD43AE" w:rsidRDefault="00AD43AE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517" w:type="dxa"/>
          </w:tcPr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43AE" w:rsidTr="00A45A19">
        <w:tc>
          <w:tcPr>
            <w:tcW w:w="1809" w:type="dxa"/>
          </w:tcPr>
          <w:p w:rsidR="00AD43AE" w:rsidRDefault="00AD43AE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13:30 - 15:00</w:t>
            </w:r>
          </w:p>
        </w:tc>
        <w:tc>
          <w:tcPr>
            <w:tcW w:w="5245" w:type="dxa"/>
          </w:tcPr>
          <w:p w:rsidR="00AD43AE" w:rsidRDefault="00AD43AE" w:rsidP="0098148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Сессия 7: Ролевая игра по участию организации и ее членов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адвокаси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компаниях</w:t>
            </w:r>
          </w:p>
          <w:p w:rsidR="00AD43AE" w:rsidRDefault="00AD43AE" w:rsidP="00284E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Сессия 8: Работа в группах и ролевая игра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адвокаси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компаниям</w:t>
            </w:r>
          </w:p>
        </w:tc>
        <w:tc>
          <w:tcPr>
            <w:tcW w:w="2517" w:type="dxa"/>
          </w:tcPr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  <w:tr w:rsidR="00AD43AE" w:rsidTr="00A45A19">
        <w:tc>
          <w:tcPr>
            <w:tcW w:w="1809" w:type="dxa"/>
          </w:tcPr>
          <w:p w:rsidR="00AD43AE" w:rsidRDefault="00AD43AE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15:00 -15:30</w:t>
            </w:r>
          </w:p>
        </w:tc>
        <w:tc>
          <w:tcPr>
            <w:tcW w:w="5245" w:type="dxa"/>
          </w:tcPr>
          <w:p w:rsidR="00AD43AE" w:rsidRDefault="00AD43AE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 - брейк, дискуссия</w:t>
            </w:r>
          </w:p>
        </w:tc>
        <w:tc>
          <w:tcPr>
            <w:tcW w:w="2517" w:type="dxa"/>
          </w:tcPr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43AE" w:rsidTr="00A45A19">
        <w:tc>
          <w:tcPr>
            <w:tcW w:w="1809" w:type="dxa"/>
          </w:tcPr>
          <w:p w:rsidR="00AD43AE" w:rsidRDefault="00AD43AE" w:rsidP="00E91E6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15:30 -17:00</w:t>
            </w:r>
          </w:p>
        </w:tc>
        <w:tc>
          <w:tcPr>
            <w:tcW w:w="5245" w:type="dxa"/>
          </w:tcPr>
          <w:p w:rsidR="00AD43AE" w:rsidRDefault="00AD43AE" w:rsidP="00F921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 9: Работа в группах по вопросам членства</w:t>
            </w:r>
          </w:p>
          <w:p w:rsidR="00AD43AE" w:rsidRDefault="00AD43AE" w:rsidP="00F921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 10: Взаимоотношения членов организации, внутренние и внешние аспекты</w:t>
            </w:r>
          </w:p>
        </w:tc>
        <w:tc>
          <w:tcPr>
            <w:tcW w:w="2517" w:type="dxa"/>
          </w:tcPr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AD43AE" w:rsidRDefault="00AD43AE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  <w:tr w:rsidR="00F87994" w:rsidTr="00A45A19">
        <w:tc>
          <w:tcPr>
            <w:tcW w:w="1809" w:type="dxa"/>
          </w:tcPr>
          <w:p w:rsidR="00F87994" w:rsidRDefault="00F87994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5245" w:type="dxa"/>
          </w:tcPr>
          <w:p w:rsidR="00F87994" w:rsidRDefault="00F87994" w:rsidP="00F217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 </w:t>
            </w:r>
          </w:p>
          <w:p w:rsidR="00F87994" w:rsidRDefault="00F87994" w:rsidP="00F217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</w:tcPr>
          <w:p w:rsidR="00F87994" w:rsidRDefault="00F87994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0F4D" w:rsidRDefault="00210F4D" w:rsidP="0098148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911" w:rsidRPr="00C86070" w:rsidRDefault="00F87994" w:rsidP="009814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4E6911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</w:t>
      </w:r>
      <w:r w:rsidR="003C5082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4E6911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4E6911" w:rsidRPr="00C86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529"/>
        <w:gridCol w:w="2233"/>
      </w:tblGrid>
      <w:tr w:rsidR="004E6911" w:rsidRPr="001A40A0" w:rsidTr="00737BDB">
        <w:tc>
          <w:tcPr>
            <w:tcW w:w="1809" w:type="dxa"/>
          </w:tcPr>
          <w:p w:rsidR="004E6911" w:rsidRDefault="004E6911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  <w:p w:rsidR="004E6911" w:rsidRPr="001A40A0" w:rsidRDefault="004E6911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:rsidR="004E6911" w:rsidRPr="001A40A0" w:rsidRDefault="004E6911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33" w:type="dxa"/>
          </w:tcPr>
          <w:p w:rsidR="004E6911" w:rsidRPr="001A40A0" w:rsidRDefault="004E6911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</w:t>
            </w:r>
            <w:r w:rsidRPr="001A40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</w:p>
        </w:tc>
      </w:tr>
      <w:tr w:rsidR="00F87994" w:rsidTr="00737BDB">
        <w:tc>
          <w:tcPr>
            <w:tcW w:w="1809" w:type="dxa"/>
          </w:tcPr>
          <w:p w:rsidR="00F87994" w:rsidRPr="001A40A0" w:rsidRDefault="00F87994" w:rsidP="00D00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9:00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- 10:30</w:t>
            </w:r>
          </w:p>
        </w:tc>
        <w:tc>
          <w:tcPr>
            <w:tcW w:w="5529" w:type="dxa"/>
          </w:tcPr>
          <w:p w:rsidR="00F87994" w:rsidRDefault="00F87994" w:rsidP="004E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Сессия 11: Работа в группах. Ролевая игра «Коммуникации»  </w:t>
            </w:r>
          </w:p>
          <w:p w:rsidR="00F87994" w:rsidRPr="001A40A0" w:rsidRDefault="00F87994" w:rsidP="004E69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 12: Коммуникации с членами организации</w:t>
            </w:r>
          </w:p>
        </w:tc>
        <w:tc>
          <w:tcPr>
            <w:tcW w:w="2233" w:type="dxa"/>
          </w:tcPr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F87994" w:rsidRDefault="008A205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  <w:tr w:rsidR="00F87994" w:rsidTr="00737BDB">
        <w:tc>
          <w:tcPr>
            <w:tcW w:w="1809" w:type="dxa"/>
          </w:tcPr>
          <w:p w:rsidR="00F87994" w:rsidRDefault="00F87994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10:30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29" w:type="dxa"/>
          </w:tcPr>
          <w:p w:rsidR="00F87994" w:rsidRDefault="00F87994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брейк, дискуссия</w:t>
            </w:r>
          </w:p>
        </w:tc>
        <w:tc>
          <w:tcPr>
            <w:tcW w:w="2233" w:type="dxa"/>
          </w:tcPr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7994" w:rsidTr="00737BDB">
        <w:tc>
          <w:tcPr>
            <w:tcW w:w="1809" w:type="dxa"/>
          </w:tcPr>
          <w:p w:rsidR="00F87994" w:rsidRDefault="00F87994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- 12: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29" w:type="dxa"/>
          </w:tcPr>
          <w:p w:rsidR="00F87994" w:rsidRDefault="00F87994" w:rsidP="00A45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Сессия13: Члены организации и комитеты</w:t>
            </w:r>
          </w:p>
          <w:p w:rsidR="00F87994" w:rsidRDefault="00F87994" w:rsidP="00A45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Сессия14: Члены организации и регионы</w:t>
            </w:r>
          </w:p>
        </w:tc>
        <w:tc>
          <w:tcPr>
            <w:tcW w:w="2233" w:type="dxa"/>
          </w:tcPr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F87994" w:rsidRDefault="008A205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  <w:tr w:rsidR="00F87994" w:rsidTr="00737BDB">
        <w:tc>
          <w:tcPr>
            <w:tcW w:w="1809" w:type="dxa"/>
          </w:tcPr>
          <w:p w:rsidR="00F87994" w:rsidRDefault="00F87994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- 13: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29" w:type="dxa"/>
          </w:tcPr>
          <w:p w:rsidR="00F87994" w:rsidRDefault="00F87994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Обед</w:t>
            </w:r>
          </w:p>
        </w:tc>
        <w:tc>
          <w:tcPr>
            <w:tcW w:w="2233" w:type="dxa"/>
          </w:tcPr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7994" w:rsidTr="00737BDB">
        <w:tc>
          <w:tcPr>
            <w:tcW w:w="1809" w:type="dxa"/>
          </w:tcPr>
          <w:p w:rsidR="00F87994" w:rsidRDefault="00AD43AE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13:3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5:0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29" w:type="dxa"/>
          </w:tcPr>
          <w:p w:rsidR="00F87994" w:rsidRDefault="00F87994" w:rsidP="00A45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 15: Работа в группах. Ролевая игра. Сессия 16: Конфликт интересов (внутренний)</w:t>
            </w:r>
          </w:p>
        </w:tc>
        <w:tc>
          <w:tcPr>
            <w:tcW w:w="2233" w:type="dxa"/>
          </w:tcPr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F87994" w:rsidRDefault="008A205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  <w:tr w:rsidR="00F87994" w:rsidTr="00737BDB">
        <w:tc>
          <w:tcPr>
            <w:tcW w:w="1809" w:type="dxa"/>
          </w:tcPr>
          <w:p w:rsidR="00F87994" w:rsidRDefault="00F87994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5:0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29" w:type="dxa"/>
          </w:tcPr>
          <w:p w:rsidR="00F87994" w:rsidRDefault="00F87994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брейк, дискуссия</w:t>
            </w:r>
          </w:p>
        </w:tc>
        <w:tc>
          <w:tcPr>
            <w:tcW w:w="2233" w:type="dxa"/>
          </w:tcPr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7994" w:rsidTr="00737BDB">
        <w:tc>
          <w:tcPr>
            <w:tcW w:w="1809" w:type="dxa"/>
          </w:tcPr>
          <w:p w:rsidR="00F87994" w:rsidRDefault="00F87994" w:rsidP="00AD43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5:3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D43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B2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529" w:type="dxa"/>
          </w:tcPr>
          <w:p w:rsidR="00F87994" w:rsidRDefault="00F87994" w:rsidP="00A45FD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Сессия 17: Специфика членства в организациях, поддерживающих малый и средний бизнес (права и обязанности членов)</w:t>
            </w:r>
          </w:p>
        </w:tc>
        <w:tc>
          <w:tcPr>
            <w:tcW w:w="2233" w:type="dxa"/>
          </w:tcPr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Путцер</w:t>
            </w:r>
            <w:proofErr w:type="spellEnd"/>
          </w:p>
          <w:p w:rsidR="00F87994" w:rsidRDefault="00F8799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Артак</w:t>
            </w:r>
            <w:proofErr w:type="spellEnd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2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Алоян</w:t>
            </w:r>
            <w:proofErr w:type="spellEnd"/>
          </w:p>
          <w:p w:rsidR="00F87994" w:rsidRDefault="008A2054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Хакоб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Авагян</w:t>
            </w:r>
            <w:proofErr w:type="spellEnd"/>
          </w:p>
        </w:tc>
      </w:tr>
      <w:tr w:rsidR="00F87994" w:rsidTr="00737BDB">
        <w:tc>
          <w:tcPr>
            <w:tcW w:w="1809" w:type="dxa"/>
          </w:tcPr>
          <w:p w:rsidR="00F87994" w:rsidRDefault="00AD43AE" w:rsidP="002B27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B2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129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F879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:30</w:t>
            </w:r>
          </w:p>
        </w:tc>
        <w:tc>
          <w:tcPr>
            <w:tcW w:w="5529" w:type="dxa"/>
          </w:tcPr>
          <w:p w:rsidR="002B27AC" w:rsidRDefault="00F87994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Подведение итогов. </w:t>
            </w:r>
          </w:p>
          <w:p w:rsidR="00F87994" w:rsidRDefault="00F87994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Вручение сертификатов </w:t>
            </w:r>
          </w:p>
          <w:p w:rsidR="00F87994" w:rsidRDefault="00F87994" w:rsidP="00737BD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3" w:type="dxa"/>
          </w:tcPr>
          <w:p w:rsidR="00F87994" w:rsidRDefault="002B27AC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Гессл</w:t>
            </w:r>
            <w:proofErr w:type="spellEnd"/>
          </w:p>
          <w:p w:rsidR="002B27AC" w:rsidRDefault="002B27AC" w:rsidP="003129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Жарников С.Д.</w:t>
            </w:r>
          </w:p>
        </w:tc>
      </w:tr>
    </w:tbl>
    <w:p w:rsidR="00F217A3" w:rsidRDefault="00F217A3" w:rsidP="004E69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0C" w:rsidRPr="009A09E7" w:rsidRDefault="0005100C" w:rsidP="0005100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9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Эксперты:</w:t>
      </w:r>
    </w:p>
    <w:p w:rsidR="0005100C" w:rsidRDefault="0005100C" w:rsidP="0005100C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были выбраны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комиссией проекта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EastInvest</w:t>
      </w:r>
      <w:proofErr w:type="spellEnd"/>
      <w:proofErr w:type="gramStart"/>
      <w:r w:rsidRPr="0021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</w:t>
      </w:r>
      <w:proofErr w:type="gramEnd"/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пула экспертов, одобренных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вросоюзом</w:t>
      </w:r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5100C" w:rsidRDefault="0005100C" w:rsidP="0005100C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Кристиан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Путцер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Christian</w:t>
      </w:r>
      <w:r w:rsidRPr="0042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21491">
        <w:rPr>
          <w:rFonts w:ascii="Times New Roman" w:eastAsia="Times New Roman" w:hAnsi="Times New Roman" w:cs="Times New Roman"/>
          <w:sz w:val="28"/>
          <w:szCs w:val="28"/>
          <w:lang w:eastAsia="ru-RU"/>
        </w:rPr>
        <w:t>Putzer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Австрия</w:t>
      </w:r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100C" w:rsidRDefault="0005100C" w:rsidP="0005100C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Артак</w:t>
      </w:r>
      <w:proofErr w:type="spellEnd"/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Алоян</w:t>
      </w:r>
      <w:proofErr w:type="spellEnd"/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Aloyan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Армения)</w:t>
      </w:r>
    </w:p>
    <w:p w:rsidR="0005100C" w:rsidRDefault="0005100C" w:rsidP="0005100C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Хакоб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Авагян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spellStart"/>
      <w:r w:rsidRPr="00E85DC1">
        <w:rPr>
          <w:rFonts w:ascii="Times New Roman" w:eastAsia="Times New Roman" w:hAnsi="Times New Roman" w:cs="Times New Roman"/>
          <w:sz w:val="28"/>
          <w:szCs w:val="28"/>
          <w:lang w:eastAsia="ru-RU"/>
        </w:rPr>
        <w:t>Hakob</w:t>
      </w:r>
      <w:proofErr w:type="spellEnd"/>
      <w:r w:rsidRPr="00E85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5DC1">
        <w:rPr>
          <w:rFonts w:ascii="Times New Roman" w:eastAsia="Times New Roman" w:hAnsi="Times New Roman" w:cs="Times New Roman"/>
          <w:sz w:val="28"/>
          <w:szCs w:val="28"/>
          <w:lang w:eastAsia="ru-RU"/>
        </w:rPr>
        <w:t>Avagyan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Армения</w:t>
      </w:r>
      <w:r w:rsidRPr="002F2F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062FF" w:rsidRDefault="006062F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491" w:rsidRDefault="009A09E7" w:rsidP="009A09E7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2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окончании </w:t>
      </w:r>
      <w:r w:rsidR="0060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трехдневного </w:t>
      </w:r>
      <w:r w:rsidR="0042149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</w:t>
      </w:r>
      <w:r w:rsidR="006062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</w:t>
      </w:r>
      <w:r w:rsidR="00606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сертификаты </w:t>
      </w:r>
      <w:proofErr w:type="spellStart"/>
      <w:r w:rsidR="006062FF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Европалаты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1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21491" w:rsidSect="00E90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684"/>
    <w:rsid w:val="000169F2"/>
    <w:rsid w:val="0005100C"/>
    <w:rsid w:val="000831D7"/>
    <w:rsid w:val="000C446E"/>
    <w:rsid w:val="00185826"/>
    <w:rsid w:val="001A40A0"/>
    <w:rsid w:val="001B0752"/>
    <w:rsid w:val="001B2246"/>
    <w:rsid w:val="001B294A"/>
    <w:rsid w:val="00210F4D"/>
    <w:rsid w:val="00211CA7"/>
    <w:rsid w:val="00272C77"/>
    <w:rsid w:val="00284E8E"/>
    <w:rsid w:val="002B27AC"/>
    <w:rsid w:val="002C68A4"/>
    <w:rsid w:val="002F2FC1"/>
    <w:rsid w:val="0031298E"/>
    <w:rsid w:val="00382EC3"/>
    <w:rsid w:val="00387AA1"/>
    <w:rsid w:val="003A6618"/>
    <w:rsid w:val="003B126C"/>
    <w:rsid w:val="003B4D10"/>
    <w:rsid w:val="003C5082"/>
    <w:rsid w:val="00421491"/>
    <w:rsid w:val="00497C8A"/>
    <w:rsid w:val="004E6911"/>
    <w:rsid w:val="0051136B"/>
    <w:rsid w:val="00584CB6"/>
    <w:rsid w:val="005C6B20"/>
    <w:rsid w:val="005F3660"/>
    <w:rsid w:val="006062FF"/>
    <w:rsid w:val="00671E46"/>
    <w:rsid w:val="00681808"/>
    <w:rsid w:val="00794684"/>
    <w:rsid w:val="007D472F"/>
    <w:rsid w:val="008A2054"/>
    <w:rsid w:val="008E18A3"/>
    <w:rsid w:val="009077F6"/>
    <w:rsid w:val="00912290"/>
    <w:rsid w:val="00920F9C"/>
    <w:rsid w:val="00953EEE"/>
    <w:rsid w:val="0098148C"/>
    <w:rsid w:val="00990EB4"/>
    <w:rsid w:val="009A09E7"/>
    <w:rsid w:val="00A45A19"/>
    <w:rsid w:val="00A45FD1"/>
    <w:rsid w:val="00A84E5E"/>
    <w:rsid w:val="00A92054"/>
    <w:rsid w:val="00AD43AE"/>
    <w:rsid w:val="00B11F09"/>
    <w:rsid w:val="00B25451"/>
    <w:rsid w:val="00C25607"/>
    <w:rsid w:val="00C3240E"/>
    <w:rsid w:val="00C54F11"/>
    <w:rsid w:val="00C57CBC"/>
    <w:rsid w:val="00C86070"/>
    <w:rsid w:val="00C937AB"/>
    <w:rsid w:val="00D01849"/>
    <w:rsid w:val="00DF322F"/>
    <w:rsid w:val="00E1535B"/>
    <w:rsid w:val="00E46192"/>
    <w:rsid w:val="00E90CDC"/>
    <w:rsid w:val="00EE1EB0"/>
    <w:rsid w:val="00EF4070"/>
    <w:rsid w:val="00F217A3"/>
    <w:rsid w:val="00F87994"/>
    <w:rsid w:val="00F9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4C1564-4B0C-4123-9884-2BCF805E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9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475F-FE19-4EBB-B1C7-740640799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Луговцова Е.И.</cp:lastModifiedBy>
  <cp:revision>8</cp:revision>
  <cp:lastPrinted>2016-10-06T07:48:00Z</cp:lastPrinted>
  <dcterms:created xsi:type="dcterms:W3CDTF">2017-01-04T15:27:00Z</dcterms:created>
  <dcterms:modified xsi:type="dcterms:W3CDTF">2017-01-05T07:29:00Z</dcterms:modified>
</cp:coreProperties>
</file>